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24 (Changing the Contract)</w:t>
      </w:r>
    </w:p>
    <w:tbl>
      <w:tblPr>
        <w:tblStyle w:val="Table1"/>
        <w:tblW w:w="898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green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4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 / Buyer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CCS”  “the Buyer"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number]</w:t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as applicable: CCS/Buyer/Supplier]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reason]</w:t>
            </w:r>
          </w:p>
        </w:tc>
      </w:tr>
      <w:tr>
        <w:trPr>
          <w:cantSplit w:val="0"/>
          <w:trHeight w:val="718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number] days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assessment of impact]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9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[CCS/Buyer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Clauses or Paragraphs to be varied and the changed clause]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C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E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40" w:line="276" w:lineRule="auto"/>
        <w:ind w:left="567" w:right="0" w:hanging="4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tbl>
      <w:tblPr>
        <w:tblStyle w:val="Table2"/>
        <w:tblW w:w="8150.0" w:type="dxa"/>
        <w:jc w:val="left"/>
        <w:tblInd w:w="0.0" w:type="dxa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Ind w:w="0.0" w:type="dxa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rPr>
          <w:rFonts w:ascii="Arial" w:cs="Arial" w:eastAsia="Arial" w:hAnsi="Arial"/>
          <w:sz w:val="20"/>
          <w:szCs w:val="20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09" w:footer="709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9">
    <w:pPr>
      <w:tabs>
        <w:tab w:val="center" w:pos="4513"/>
        <w:tab w:val="right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RM6195</w:t>
      <w:tab/>
      <w:t xml:space="preserve">                                           </w:t>
    </w:r>
  </w:p>
  <w:p w:rsidR="00000000" w:rsidDel="00000000" w:rsidP="00000000" w:rsidRDefault="00000000" w:rsidRPr="00000000" w14:paraId="0000005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B">
    <w:pPr>
      <w:spacing w:after="0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C">
    <w:pPr>
      <w:tabs>
        <w:tab w:val="center" w:pos="4513"/>
        <w:tab w:val="right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5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F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Model Version: v3.0</w:t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cs="Arial" w:eastAsia="Times New Roman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TableNormal1" w:customStyle="1">
    <w:name w:val="Table Normal1"/>
    <w:basedOn w:val="Normal"/>
    <w:qFormat w:val="1"/>
    <w:pPr>
      <w:spacing w:after="120"/>
      <w:ind w:left="34"/>
    </w:pPr>
  </w:style>
  <w:style w:type="paragraph" w:styleId="TSOLScheduleNormalLeft" w:customStyle="1">
    <w:name w:val="TSOL Schedule Normal Left"/>
    <w:basedOn w:val="Normal"/>
    <w:qFormat w:val="1"/>
    <w:pPr>
      <w:ind w:left="142"/>
    </w:p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1" w:customStyle="1">
    <w:name w:val="Normal1"/>
    <w:pPr>
      <w:widowControl w:val="0"/>
      <w:spacing w:after="80" w:line="240" w:lineRule="auto"/>
    </w:pPr>
    <w:rPr>
      <w:rFonts w:ascii="Calibri" w:cs="Calibri" w:eastAsia="Calibri" w:hAnsi="Calibri"/>
      <w:color w:val="000000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UzhcyOfUgV5KcoaFvUVTmiP+pGQ==">AMUW2mX/XO1dnpLBKkQx3xmNhbzh85EBlKnCOo4fuBOWM8joB/zY1A7jO+PHQY9QUfpwsLKqvm9eubwG3jsLDpkkyLiPgSf4QqjGq3fXYoV+qPovk7IC3SLQ6/vvXGxC4aeodJaOp/Bm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2018-07-25T13:45:00Z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